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70" w:rsidRPr="00097677" w:rsidRDefault="00F905BD" w:rsidP="00971D7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proofErr w:type="gramStart"/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捷乘歡迎</w:t>
      </w:r>
      <w:proofErr w:type="gramEnd"/>
      <w:r w:rsidR="005D25BF"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－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校外教學參訪</w:t>
      </w:r>
      <w:r w:rsidR="00F468B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活動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須知</w:t>
      </w:r>
      <w:r w:rsidR="00C46E70" w:rsidRPr="008061E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0"/>
        </w:rPr>
        <w:t>(</w:t>
      </w:r>
      <w:r w:rsidR="008061EB" w:rsidRPr="008061E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0"/>
        </w:rPr>
        <w:t>防疫</w:t>
      </w:r>
      <w:r w:rsidR="00C46E70" w:rsidRPr="008061E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0"/>
        </w:rPr>
        <w:t>版本</w:t>
      </w:r>
      <w:r w:rsidR="00C46E70" w:rsidRPr="008061E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40"/>
        </w:rPr>
        <w:t>)</w:t>
      </w:r>
    </w:p>
    <w:p w:rsidR="00482969" w:rsidRPr="00F468B6" w:rsidRDefault="001E4C0D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目的</w:t>
      </w:r>
    </w:p>
    <w:p w:rsidR="001E4C0D" w:rsidRPr="00F468B6" w:rsidRDefault="00942466" w:rsidP="0014268B">
      <w:pPr>
        <w:spacing w:line="46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proofErr w:type="gramStart"/>
      <w:r w:rsidRPr="00C5294E">
        <w:rPr>
          <w:rFonts w:ascii="標楷體" w:eastAsia="標楷體" w:hAnsi="標楷體" w:cs="Times New Roman" w:hint="eastAsia"/>
          <w:sz w:val="28"/>
          <w:szCs w:val="28"/>
        </w:rPr>
        <w:t>本參訪</w:t>
      </w:r>
      <w:proofErr w:type="gramEnd"/>
      <w:r w:rsidRPr="00C5294E">
        <w:rPr>
          <w:rFonts w:ascii="標楷體" w:eastAsia="標楷體" w:hAnsi="標楷體" w:cs="Times New Roman" w:hint="eastAsia"/>
          <w:sz w:val="28"/>
          <w:szCs w:val="28"/>
        </w:rPr>
        <w:t>為使學子認識國家重要建設，</w:t>
      </w:r>
      <w:proofErr w:type="gramStart"/>
      <w:r w:rsidRPr="00C5294E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C5294E">
        <w:rPr>
          <w:rFonts w:ascii="標楷體" w:eastAsia="標楷體" w:hAnsi="標楷體" w:cs="Times New Roman" w:hint="eastAsia"/>
          <w:sz w:val="28"/>
          <w:szCs w:val="28"/>
        </w:rPr>
        <w:t>寓教於樂方式，藉由參訪活動的進行，將教室的學習延伸至教室外，提</w:t>
      </w:r>
      <w:r w:rsidRPr="00B20F5D">
        <w:rPr>
          <w:rFonts w:ascii="標楷體" w:eastAsia="標楷體" w:hAnsi="標楷體" w:cs="Times New Roman" w:hint="eastAsia"/>
          <w:sz w:val="28"/>
          <w:szCs w:val="28"/>
        </w:rPr>
        <w:t>供相關題材以及探索、研究之環境與機會，從直接體驗中獲得相關知識和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經驗</w:t>
      </w:r>
      <w:r w:rsidR="00A42529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4C0D" w:rsidRPr="00F468B6" w:rsidRDefault="00766523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活動</w:t>
      </w:r>
      <w:r w:rsidR="001E4C0D" w:rsidRPr="00F468B6">
        <w:rPr>
          <w:rFonts w:ascii="Times New Roman" w:eastAsia="標楷體" w:hAnsi="Times New Roman" w:cs="Times New Roman"/>
          <w:b/>
          <w:sz w:val="28"/>
        </w:rPr>
        <w:t>辦法</w:t>
      </w:r>
    </w:p>
    <w:p w:rsidR="001E4C0D" w:rsidRPr="00F468B6" w:rsidRDefault="00F468B6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DC62A0" w:rsidRPr="00F468B6">
        <w:rPr>
          <w:rFonts w:ascii="Times New Roman" w:eastAsia="標楷體" w:hAnsi="Times New Roman" w:cs="Times New Roman"/>
          <w:sz w:val="28"/>
        </w:rPr>
        <w:t>對象：</w:t>
      </w:r>
      <w:r w:rsidR="001E3B06">
        <w:rPr>
          <w:rFonts w:ascii="Times New Roman" w:eastAsia="標楷體" w:hAnsi="Times New Roman" w:cs="Times New Roman" w:hint="eastAsia"/>
          <w:sz w:val="28"/>
          <w:szCs w:val="28"/>
        </w:rPr>
        <w:t>全台公私立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國小三年級至各大專院校之在校學生。</w:t>
      </w:r>
    </w:p>
    <w:p w:rsidR="006D5B17" w:rsidRPr="006D5B17" w:rsidRDefault="00F468B6" w:rsidP="006D5B17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時段：周一至周五</w:t>
      </w:r>
      <w:r>
        <w:rPr>
          <w:rFonts w:ascii="Times New Roman" w:eastAsia="標楷體" w:hAnsi="Times New Roman" w:cs="Times New Roman" w:hint="eastAsia"/>
          <w:sz w:val="28"/>
        </w:rPr>
        <w:t>每日上下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午</w:t>
      </w:r>
      <w:r w:rsidR="006D5B17">
        <w:rPr>
          <w:rFonts w:ascii="Times New Roman" w:eastAsia="標楷體" w:hAnsi="Times New Roman" w:cs="Times New Roman" w:hint="eastAsia"/>
          <w:sz w:val="28"/>
        </w:rPr>
        <w:t>各</w:t>
      </w:r>
      <w:proofErr w:type="gramStart"/>
      <w:r w:rsidR="006D5B17"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 w:rsidR="006D5B17">
        <w:rPr>
          <w:rFonts w:ascii="Times New Roman" w:eastAsia="標楷體" w:hAnsi="Times New Roman" w:cs="Times New Roman" w:hint="eastAsia"/>
          <w:sz w:val="28"/>
        </w:rPr>
        <w:t>時段，</w:t>
      </w:r>
      <w:r w:rsidR="006D5B17" w:rsidRPr="000A321C">
        <w:rPr>
          <w:rFonts w:ascii="Times New Roman" w:eastAsia="標楷體" w:hAnsi="Times New Roman" w:cs="Times New Roman" w:hint="eastAsia"/>
          <w:sz w:val="28"/>
        </w:rPr>
        <w:t>例假日及國定假日休館</w:t>
      </w:r>
      <w:r w:rsidR="006D5B17">
        <w:rPr>
          <w:rFonts w:ascii="Times New Roman" w:eastAsia="標楷體" w:hAnsi="Times New Roman" w:cs="Times New Roman" w:hint="eastAsia"/>
          <w:sz w:val="28"/>
        </w:rPr>
        <w:t>，</w:t>
      </w:r>
      <w:r w:rsidR="00942466" w:rsidRPr="00B20F5D">
        <w:rPr>
          <w:rFonts w:ascii="標楷體" w:eastAsia="標楷體" w:hAnsi="標楷體" w:cs="Times New Roman" w:hint="eastAsia"/>
          <w:sz w:val="28"/>
        </w:rPr>
        <w:t>一天以受理一個參訪團體為原則</w:t>
      </w:r>
      <w:r w:rsidR="009B566A">
        <w:rPr>
          <w:rFonts w:ascii="標楷體" w:eastAsia="標楷體" w:hAnsi="標楷體" w:cs="Times New Roman" w:hint="eastAsia"/>
          <w:sz w:val="28"/>
        </w:rPr>
        <w:t>，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由參訪單位於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報名時填列</w:t>
      </w:r>
      <w:proofErr w:type="gramEnd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報到時間</w:t>
      </w:r>
      <w:r w:rsidR="006D5B17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</w:rPr>
        <w:t>上午</w:t>
      </w:r>
      <w:r w:rsidR="000A321C">
        <w:rPr>
          <w:rFonts w:ascii="標楷體" w:eastAsia="標楷體" w:hAnsi="標楷體" w:cs="Times New Roman" w:hint="eastAsia"/>
          <w:sz w:val="28"/>
          <w:szCs w:val="28"/>
        </w:rPr>
        <w:t>10:00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0A321C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bookmarkStart w:id="0" w:name="_GoBack"/>
      <w:bookmarkEnd w:id="0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1</w:t>
      </w:r>
      <w:r w:rsidR="00111546">
        <w:rPr>
          <w:rFonts w:ascii="標楷體" w:eastAsia="標楷體" w:hAnsi="標楷體" w:cs="Times New Roman" w:hint="eastAsia"/>
          <w:sz w:val="28"/>
          <w:szCs w:val="28"/>
        </w:rPr>
        <w:t>4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:</w:t>
      </w:r>
      <w:r w:rsidR="000A321C">
        <w:rPr>
          <w:rFonts w:ascii="標楷體" w:eastAsia="標楷體" w:hAnsi="標楷體" w:cs="Times New Roman" w:hint="eastAsia"/>
          <w:sz w:val="28"/>
          <w:szCs w:val="28"/>
        </w:rPr>
        <w:t>30</w:t>
      </w:r>
      <w:r w:rsidR="0014268B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A321C" w:rsidRPr="00F468B6" w:rsidRDefault="000A321C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參訪時間約一個半小時</w:t>
      </w:r>
    </w:p>
    <w:p w:rsidR="008840A5" w:rsidRPr="0025551B" w:rsidRDefault="0002756E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人數：每團體人數</w:t>
      </w:r>
      <w:r w:rsidRPr="006079FF">
        <w:rPr>
          <w:rFonts w:ascii="標楷體" w:eastAsia="標楷體" w:hAnsi="標楷體" w:cs="Times New Roman"/>
          <w:color w:val="000000" w:themeColor="text1"/>
          <w:sz w:val="28"/>
        </w:rPr>
        <w:t>以15人以上50人</w:t>
      </w: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以下。</w:t>
      </w:r>
    </w:p>
    <w:p w:rsidR="003163C3" w:rsidRDefault="00A42529" w:rsidP="0014268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費用：</w:t>
      </w:r>
    </w:p>
    <w:p w:rsidR="0014268B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本校外教學參訪導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覽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行程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採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免費方式進行，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惟參訪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團體需自費搭乘捷運往來各參訪地點</w:t>
      </w:r>
      <w:r w:rsidR="0014268B" w:rsidRPr="0014268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76652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如需搭乘機場捷運進行參訪活動之團體，適用本公司推出之團體票10人(含)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以上團進團出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，享8折優惠</w:t>
      </w:r>
      <w:r w:rsidR="00EB3CE0" w:rsidRPr="00EB3CE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3163C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全日行程建議購買「一日票」，啟用後於當日營運結束前可不限區間、不限次數、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不限車種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搭乘</w:t>
      </w:r>
      <w:r w:rsidR="00403550" w:rsidRPr="0040355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403550" w:rsidRDefault="00403550" w:rsidP="00942466">
      <w:pPr>
        <w:pStyle w:val="a3"/>
        <w:numPr>
          <w:ilvl w:val="0"/>
          <w:numId w:val="17"/>
        </w:numPr>
        <w:spacing w:line="46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「</w:t>
      </w:r>
      <w:proofErr w:type="gramStart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票價與票種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」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之相關資訊請至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桃園捷運官方網站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查詢。</w:t>
      </w:r>
      <w:hyperlink r:id="rId8" w:history="1">
        <w:r w:rsidR="00942466" w:rsidRPr="00942466">
          <w:rPr>
            <w:rStyle w:val="a9"/>
            <w:rFonts w:ascii="Cambria" w:eastAsia="標楷體" w:hAnsi="Cambria" w:cs="Times New Roman"/>
            <w:sz w:val="28"/>
          </w:rPr>
          <w:t>https://www.tymetro.com.tw/tymetro-new/tw/_pages/travel-guide/ticket.html</w:t>
        </w:r>
      </w:hyperlink>
    </w:p>
    <w:p w:rsidR="00942466" w:rsidRPr="00942466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       票價及票種資訊          時刻表</w:t>
      </w:r>
    </w:p>
    <w:p w:rsidR="0014268B" w:rsidRDefault="000A321C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 wp14:anchorId="2BDD3C52" wp14:editId="615FE510">
            <wp:simplePos x="0" y="0"/>
            <wp:positionH relativeFrom="margin">
              <wp:posOffset>3432810</wp:posOffset>
            </wp:positionH>
            <wp:positionV relativeFrom="margin">
              <wp:posOffset>7623810</wp:posOffset>
            </wp:positionV>
            <wp:extent cx="1314450" cy="13144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時刻表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0DDC158" wp14:editId="064F50D9">
            <wp:simplePos x="0" y="0"/>
            <wp:positionH relativeFrom="margin">
              <wp:posOffset>1465580</wp:posOffset>
            </wp:positionH>
            <wp:positionV relativeFrom="margin">
              <wp:posOffset>7623175</wp:posOffset>
            </wp:positionV>
            <wp:extent cx="1314450" cy="1314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票價與票種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68B" w:rsidRDefault="0014268B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292467" w:rsidRDefault="00292467" w:rsidP="000A321C">
      <w:p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A321C" w:rsidRPr="000A321C" w:rsidRDefault="000A321C" w:rsidP="000A321C">
      <w:p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25578" w:rsidRDefault="00425578" w:rsidP="00425578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參訪單位介紹</w:t>
      </w:r>
    </w:p>
    <w:p w:rsidR="00425578" w:rsidRPr="007B632A" w:rsidRDefault="00425578" w:rsidP="00425578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B632A">
        <w:rPr>
          <w:rFonts w:ascii="Times New Roman" w:eastAsia="標楷體" w:hAnsi="Times New Roman" w:cs="Times New Roman" w:hint="eastAsia"/>
          <w:b/>
          <w:sz w:val="28"/>
          <w:szCs w:val="28"/>
        </w:rPr>
        <w:t>桃園捷運公司</w:t>
      </w:r>
    </w:p>
    <w:p w:rsidR="00942466" w:rsidRPr="00CF6A8E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CF6A8E">
        <w:rPr>
          <w:rFonts w:ascii="標楷體" w:eastAsia="標楷體" w:hAnsi="標楷體" w:cs="Times New Roman" w:hint="eastAsia"/>
          <w:sz w:val="28"/>
          <w:szCs w:val="28"/>
        </w:rPr>
        <w:t>桃園大眾捷運股份有限公司</w:t>
      </w:r>
      <w:r>
        <w:rPr>
          <w:rFonts w:ascii="標楷體" w:eastAsia="標楷體" w:hAnsi="標楷體" w:cs="Times New Roman" w:hint="eastAsia"/>
          <w:sz w:val="28"/>
          <w:szCs w:val="28"/>
        </w:rPr>
        <w:t>】</w:t>
      </w:r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臺灣桃園國際機場</w:t>
      </w:r>
      <w:r>
        <w:rPr>
          <w:rFonts w:ascii="標楷體" w:eastAsia="標楷體" w:hAnsi="標楷體" w:cs="Times New Roman" w:hint="eastAsia"/>
          <w:sz w:val="28"/>
          <w:szCs w:val="28"/>
        </w:rPr>
        <w:t>是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國家的大門，機場捷運為國家門戶延伸，不僅為先進國家的重要表徵，</w:t>
      </w:r>
      <w:r w:rsidRPr="005C5E71">
        <w:rPr>
          <w:rFonts w:ascii="標楷體" w:eastAsia="標楷體" w:hAnsi="標楷體" w:cs="Times New Roman" w:hint="eastAsia"/>
          <w:sz w:val="28"/>
          <w:szCs w:val="28"/>
        </w:rPr>
        <w:t>沿線串聯多樣的城鄉景觀與地貌，及車站建築與旅程都將帶給旅客對空間不同的記憶感受。</w:t>
      </w:r>
    </w:p>
    <w:p w:rsidR="00942466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桃園</w:t>
      </w:r>
      <w:r>
        <w:rPr>
          <w:rFonts w:ascii="標楷體" w:eastAsia="標楷體" w:hAnsi="標楷體" w:cs="Times New Roman" w:hint="eastAsia"/>
          <w:sz w:val="28"/>
          <w:szCs w:val="28"/>
        </w:rPr>
        <w:t>大眾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捷運</w:t>
      </w:r>
      <w:r>
        <w:rPr>
          <w:rFonts w:ascii="標楷體" w:eastAsia="標楷體" w:hAnsi="標楷體" w:cs="Times New Roman" w:hint="eastAsia"/>
          <w:sz w:val="28"/>
          <w:szCs w:val="28"/>
        </w:rPr>
        <w:t>股份有限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公司</w:t>
      </w:r>
      <w:r>
        <w:rPr>
          <w:rFonts w:ascii="標楷體" w:eastAsia="標楷體" w:hAnsi="標楷體" w:cs="Times New Roman" w:hint="eastAsia"/>
          <w:sz w:val="28"/>
          <w:szCs w:val="28"/>
        </w:rPr>
        <w:t>所在的「青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埔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機廠」，設置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機場捷運電聯車原裝模型車，透過車廂實體參觀，了解列車</w:t>
      </w:r>
      <w:r w:rsidRPr="00783AAA">
        <w:rPr>
          <w:rFonts w:ascii="標楷體" w:eastAsia="標楷體" w:hAnsi="標楷體" w:cs="Times New Roman" w:hint="eastAsia"/>
          <w:sz w:val="28"/>
          <w:szCs w:val="28"/>
        </w:rPr>
        <w:t>設備</w:t>
      </w:r>
      <w:r>
        <w:rPr>
          <w:rFonts w:ascii="標楷體" w:eastAsia="標楷體" w:hAnsi="標楷體" w:cs="Times New Roman" w:hint="eastAsia"/>
          <w:sz w:val="28"/>
          <w:szCs w:val="28"/>
        </w:rPr>
        <w:t>及捷運系統的特性。另</w:t>
      </w:r>
      <w:r w:rsidRPr="00D26C21">
        <w:rPr>
          <w:rFonts w:ascii="標楷體" w:eastAsia="標楷體" w:hAnsi="標楷體" w:cs="Times New Roman" w:hint="eastAsia"/>
          <w:sz w:val="28"/>
          <w:szCs w:val="28"/>
        </w:rPr>
        <w:t>行控中心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猶如捷運系統運作的大腦，藉由</w:t>
      </w:r>
      <w:r>
        <w:rPr>
          <w:rFonts w:ascii="標楷體" w:eastAsia="標楷體" w:hAnsi="標楷體" w:cs="Times New Roman" w:hint="eastAsia"/>
          <w:sz w:val="28"/>
          <w:szCs w:val="28"/>
        </w:rPr>
        <w:t>行控中心參觀室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導</w:t>
      </w:r>
      <w:proofErr w:type="gramStart"/>
      <w:r w:rsidRPr="003529D0">
        <w:rPr>
          <w:rFonts w:ascii="標楷體" w:eastAsia="標楷體" w:hAnsi="標楷體" w:cs="Times New Roman" w:hint="eastAsia"/>
          <w:sz w:val="28"/>
          <w:szCs w:val="28"/>
        </w:rPr>
        <w:t>覽</w:t>
      </w:r>
      <w:proofErr w:type="gramEnd"/>
      <w:r w:rsidRPr="003529D0">
        <w:rPr>
          <w:rFonts w:ascii="標楷體" w:eastAsia="標楷體" w:hAnsi="標楷體" w:cs="Times New Roman" w:hint="eastAsia"/>
          <w:sz w:val="28"/>
          <w:szCs w:val="28"/>
        </w:rPr>
        <w:t>，揭開捷運</w:t>
      </w:r>
      <w:r>
        <w:rPr>
          <w:rFonts w:ascii="標楷體" w:eastAsia="標楷體" w:hAnsi="標楷體" w:cs="Times New Roman" w:hint="eastAsia"/>
          <w:sz w:val="28"/>
          <w:szCs w:val="28"/>
        </w:rPr>
        <w:t>系統的神秘面紗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，了解行控中心如何與現場營運單位互相配合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提供給旅客安全舒適的乘車體驗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5583A" w:rsidRPr="00942466" w:rsidRDefault="00915547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942466">
        <w:rPr>
          <w:rFonts w:ascii="Times New Roman" w:eastAsia="標楷體" w:hAnsi="Times New Roman" w:cs="Times New Roman"/>
          <w:b/>
          <w:sz w:val="28"/>
          <w:szCs w:val="28"/>
        </w:rPr>
        <w:t>行程</w:t>
      </w:r>
      <w:r w:rsidRPr="00942466">
        <w:rPr>
          <w:rFonts w:ascii="Times New Roman" w:eastAsia="標楷體" w:hAnsi="Times New Roman" w:cs="Times New Roman"/>
          <w:b/>
          <w:color w:val="000000" w:themeColor="text1"/>
          <w:sz w:val="28"/>
        </w:rPr>
        <w:t>說明</w:t>
      </w:r>
    </w:p>
    <w:p w:rsidR="0014268B" w:rsidRPr="00942466" w:rsidRDefault="00942466" w:rsidP="00942466">
      <w:pPr>
        <w:spacing w:line="500" w:lineRule="exact"/>
        <w:ind w:firstLineChars="152" w:firstLine="42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942466">
        <w:rPr>
          <w:rFonts w:ascii="標楷體" w:eastAsia="標楷體" w:hAnsi="標楷體" w:cs="Times New Roman" w:hint="eastAsia"/>
          <w:sz w:val="28"/>
          <w:szCs w:val="28"/>
        </w:rPr>
        <w:t>桃園捷運公司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參訪內容說明如下，參訪時間約</w:t>
      </w:r>
      <w:r w:rsidR="00C46E70">
        <w:rPr>
          <w:rFonts w:ascii="標楷體" w:eastAsia="標楷體" w:hAnsi="標楷體" w:cs="Times New Roman" w:hint="eastAsia"/>
          <w:color w:val="000000" w:themeColor="text1"/>
          <w:sz w:val="28"/>
        </w:rPr>
        <w:t>1.5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小時：</w:t>
      </w:r>
    </w:p>
    <w:tbl>
      <w:tblPr>
        <w:tblStyle w:val="a8"/>
        <w:tblW w:w="9219" w:type="dxa"/>
        <w:jc w:val="center"/>
        <w:tblLook w:val="04A0" w:firstRow="1" w:lastRow="0" w:firstColumn="1" w:lastColumn="0" w:noHBand="0" w:noVBand="1"/>
      </w:tblPr>
      <w:tblGrid>
        <w:gridCol w:w="3336"/>
        <w:gridCol w:w="2268"/>
        <w:gridCol w:w="3615"/>
      </w:tblGrid>
      <w:tr w:rsidR="006C544B" w:rsidRPr="00312093" w:rsidTr="006C544B">
        <w:trPr>
          <w:trHeight w:val="592"/>
          <w:jc w:val="center"/>
        </w:trPr>
        <w:tc>
          <w:tcPr>
            <w:tcW w:w="3336" w:type="dxa"/>
            <w:shd w:val="clear" w:color="auto" w:fill="D9D9D9" w:themeFill="background1" w:themeFillShade="D9"/>
            <w:vAlign w:val="center"/>
            <w:hideMark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:rsidR="006C544B" w:rsidRPr="00BD13FA" w:rsidRDefault="006C544B" w:rsidP="006C544B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6C544B" w:rsidRPr="00312093" w:rsidTr="006C544B">
        <w:trPr>
          <w:trHeight w:val="592"/>
          <w:jc w:val="center"/>
        </w:trPr>
        <w:tc>
          <w:tcPr>
            <w:tcW w:w="3336" w:type="dxa"/>
            <w:vAlign w:val="center"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親近捷運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5A24B0">
              <w:rPr>
                <w:rFonts w:ascii="標楷體" w:eastAsia="標楷體" w:hAnsi="標楷體" w:cs="Times New Roman" w:hint="eastAsia"/>
                <w:sz w:val="28"/>
                <w:szCs w:val="28"/>
              </w:rPr>
              <w:t>A17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領航站導</w:t>
            </w:r>
            <w:proofErr w:type="gramStart"/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268" w:type="dxa"/>
            <w:vAlign w:val="center"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F5D">
              <w:rPr>
                <w:rFonts w:ascii="標楷體" w:eastAsia="標楷體" w:hAnsi="標楷體" w:cs="Times New Roman" w:hint="eastAsia"/>
                <w:sz w:val="28"/>
                <w:szCs w:val="28"/>
              </w:rPr>
              <w:t>A17領航車站</w:t>
            </w:r>
          </w:p>
        </w:tc>
        <w:tc>
          <w:tcPr>
            <w:tcW w:w="3615" w:type="dxa"/>
            <w:vAlign w:val="center"/>
          </w:tcPr>
          <w:p w:rsidR="006C544B" w:rsidRPr="00BD13FA" w:rsidRDefault="000A321C" w:rsidP="006C544B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含公司簡介</w:t>
            </w:r>
          </w:p>
        </w:tc>
      </w:tr>
      <w:tr w:rsidR="006C544B" w:rsidRPr="00312093" w:rsidTr="006C544B">
        <w:trPr>
          <w:trHeight w:val="592"/>
          <w:jc w:val="center"/>
        </w:trPr>
        <w:tc>
          <w:tcPr>
            <w:tcW w:w="3336" w:type="dxa"/>
            <w:vAlign w:val="center"/>
          </w:tcPr>
          <w:p w:rsidR="006C544B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行控中心參觀</w:t>
            </w:r>
          </w:p>
          <w:p w:rsidR="006C544B" w:rsidRPr="00C46E70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6E7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防疫</w:t>
            </w:r>
            <w:r w:rsidRPr="00C46E7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期間</w:t>
            </w:r>
            <w:r w:rsidR="000A321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暫</w:t>
            </w:r>
            <w:r w:rsidRPr="00C46E7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不開放</w:t>
            </w:r>
            <w:r w:rsidRPr="00C46E7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  <w:tc>
          <w:tcPr>
            <w:tcW w:w="3615" w:type="dxa"/>
            <w:vAlign w:val="center"/>
          </w:tcPr>
          <w:p w:rsidR="006C544B" w:rsidRPr="00BD13FA" w:rsidRDefault="006C544B" w:rsidP="006C544B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44B" w:rsidRPr="00312093" w:rsidTr="006C544B">
        <w:trPr>
          <w:trHeight w:val="592"/>
          <w:jc w:val="center"/>
        </w:trPr>
        <w:tc>
          <w:tcPr>
            <w:tcW w:w="3336" w:type="dxa"/>
            <w:vAlign w:val="center"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電聯車介紹</w:t>
            </w:r>
          </w:p>
        </w:tc>
        <w:tc>
          <w:tcPr>
            <w:tcW w:w="2268" w:type="dxa"/>
            <w:vAlign w:val="center"/>
          </w:tcPr>
          <w:p w:rsidR="006C544B" w:rsidRPr="00BD13FA" w:rsidRDefault="006C544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  <w:tc>
          <w:tcPr>
            <w:tcW w:w="3615" w:type="dxa"/>
            <w:vAlign w:val="center"/>
          </w:tcPr>
          <w:p w:rsidR="006C544B" w:rsidRPr="00BD13FA" w:rsidRDefault="006C544B" w:rsidP="006C544B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1E4C0D" w:rsidRPr="00097677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申請方式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proofErr w:type="gramStart"/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官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網下載</w:t>
      </w:r>
      <w:proofErr w:type="gramEnd"/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參訪須知及報名</w:t>
      </w: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表</w:t>
      </w:r>
    </w:p>
    <w:p w:rsidR="005B0D39" w:rsidRDefault="00942466" w:rsidP="00FE2D96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proofErr w:type="gramStart"/>
      <w:r w:rsidRPr="004D725F"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B20F5D">
        <w:rPr>
          <w:rFonts w:ascii="標楷體" w:eastAsia="標楷體" w:hAnsi="標楷體" w:cs="Times New Roman" w:hint="eastAsia"/>
          <w:sz w:val="28"/>
        </w:rPr>
        <w:t>官網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&gt;旅客服務&gt;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捷乘歡迎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校外教學頁面下載「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捷乘歡迎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校外教學參訪須知</w:t>
      </w:r>
      <w:r w:rsidR="00C46E70" w:rsidRPr="00B25C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>(</w:t>
      </w:r>
      <w:r w:rsidR="000F1A7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防疫</w:t>
      </w:r>
      <w:r w:rsidR="00C46E7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版本</w:t>
      </w:r>
      <w:r w:rsidR="00C46E70" w:rsidRPr="00B25C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>)</w:t>
      </w:r>
      <w:r w:rsidRPr="00B20F5D">
        <w:rPr>
          <w:rFonts w:ascii="標楷體" w:eastAsia="標楷體" w:hAnsi="標楷體" w:cs="Times New Roman" w:hint="eastAsia"/>
          <w:sz w:val="28"/>
        </w:rPr>
        <w:t>」</w:t>
      </w:r>
      <w:r w:rsidR="000F1A75">
        <w:rPr>
          <w:rFonts w:ascii="標楷體" w:eastAsia="標楷體" w:hAnsi="標楷體" w:cs="Times New Roman" w:hint="eastAsia"/>
          <w:sz w:val="28"/>
        </w:rPr>
        <w:t>、</w:t>
      </w:r>
      <w:r w:rsidRPr="00B20F5D">
        <w:rPr>
          <w:rFonts w:ascii="標楷體" w:eastAsia="標楷體" w:hAnsi="標楷體" w:cs="Times New Roman" w:hint="eastAsia"/>
          <w:sz w:val="28"/>
        </w:rPr>
        <w:t>「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捷乘歡迎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校外教學參訪報名表</w:t>
      </w:r>
      <w:r w:rsidR="00C46E70" w:rsidRPr="00B25C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>(</w:t>
      </w:r>
      <w:r w:rsidR="000F1A7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防疫</w:t>
      </w:r>
      <w:r w:rsidR="00C46E7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版本</w:t>
      </w:r>
      <w:r w:rsidR="00C46E70" w:rsidRPr="00B25C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>)</w:t>
      </w:r>
      <w:r w:rsidRPr="00B20F5D">
        <w:rPr>
          <w:rFonts w:ascii="標楷體" w:eastAsia="標楷體" w:hAnsi="標楷體" w:cs="Times New Roman" w:hint="eastAsia"/>
          <w:sz w:val="28"/>
        </w:rPr>
        <w:t>」</w:t>
      </w:r>
      <w:r w:rsidR="00FE2D96" w:rsidRPr="00FE2D96">
        <w:rPr>
          <w:rFonts w:ascii="標楷體" w:eastAsia="標楷體" w:hAnsi="標楷體" w:cs="Times New Roman" w:hint="eastAsia"/>
          <w:sz w:val="28"/>
        </w:rPr>
        <w:t>及「桃園捷運公司參訪外賓健康聲明書」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5B0D39" w:rsidRP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詳閱參訪須知後，</w:t>
      </w:r>
      <w:r w:rsidRPr="00B20F5D">
        <w:rPr>
          <w:rFonts w:ascii="標楷體" w:eastAsia="標楷體" w:hAnsi="標楷體" w:cs="Times New Roman" w:hint="eastAsia"/>
          <w:b/>
          <w:sz w:val="28"/>
          <w:u w:val="single"/>
        </w:rPr>
        <w:t>來電確認參訪日期及相關事項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，參訪日前1個月開放申請，至遲須於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參訪日</w:t>
      </w:r>
      <w:r w:rsidRPr="00EB0CBF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15個工作日前</w:t>
      </w:r>
      <w:r w:rsidRPr="00EB0CBF">
        <w:rPr>
          <w:rFonts w:ascii="標楷體" w:eastAsia="標楷體" w:hAnsi="標楷體" w:cs="Times New Roman" w:hint="eastAsia"/>
          <w:color w:val="000000" w:themeColor="text1"/>
          <w:sz w:val="28"/>
        </w:rPr>
        <w:t>完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成參訪報名表資訊之填寫，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並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以電子郵件或傳真方式向本公司提出申請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確認報名成功</w:t>
      </w:r>
    </w:p>
    <w:p w:rsidR="000F1A75" w:rsidRPr="000F1A75" w:rsidRDefault="00425578" w:rsidP="000F1A75">
      <w:pPr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報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名資料經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942466" w:rsidRPr="008F7C38">
        <w:rPr>
          <w:rFonts w:ascii="標楷體" w:eastAsia="標楷體" w:hAnsi="標楷體" w:cs="Times New Roman" w:hint="eastAsia"/>
          <w:color w:val="000000" w:themeColor="text1"/>
          <w:sz w:val="28"/>
        </w:rPr>
        <w:t>公司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確認後，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將以電話、傳真或電子郵件回覆申請單位，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確認參訪申請生效</w:t>
      </w:r>
      <w:r w:rsidR="008840A5" w:rsidRPr="000976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687F" w:rsidRDefault="00942466" w:rsidP="00942466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【桃園捷運公司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="000A321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盧先生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】</w:t>
      </w:r>
    </w:p>
    <w:p w:rsidR="00942466" w:rsidRPr="006F008E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電子郵件：</w:t>
      </w:r>
      <w:hyperlink r:id="rId11" w:history="1">
        <w:r w:rsidR="000A321C">
          <w:rPr>
            <w:rStyle w:val="a9"/>
            <w:rFonts w:ascii="Times New Roman" w:eastAsia="標楷體" w:hAnsi="Times New Roman" w:cs="Times New Roman"/>
            <w:kern w:val="0"/>
            <w:sz w:val="28"/>
          </w:rPr>
          <w:t>allen.lu@tymetro.com.tw</w:t>
        </w:r>
      </w:hyperlink>
      <w:r w:rsidR="007B08D5" w:rsidRPr="007B08D5">
        <w:rPr>
          <w:rFonts w:asciiTheme="majorHAnsi" w:hAnsiTheme="majorHAnsi"/>
          <w:sz w:val="28"/>
        </w:rPr>
        <w:t xml:space="preserve"> </w:t>
      </w:r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聯絡電話：(03) 283-8888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#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8808</w:t>
      </w:r>
      <w:r w:rsidR="000A321C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</w:p>
    <w:p w:rsidR="00CB687F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傳真電話：(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03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) 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381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-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1128</w:t>
      </w:r>
    </w:p>
    <w:p w:rsidR="001E4C0D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注意事項</w:t>
      </w:r>
    </w:p>
    <w:p w:rsidR="00425578" w:rsidRPr="00097677" w:rsidRDefault="00942466" w:rsidP="00425578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以下所指本公司</w:t>
      </w:r>
      <w:r w:rsidRPr="0029171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係指</w:t>
      </w:r>
      <w:r w:rsidRPr="0029171F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桃園捷運公司。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參訪團體需自費搭乘捷運或自備交通工具往來本活動地點</w:t>
      </w:r>
      <w:r w:rsidR="00FF2075" w:rsidRPr="00097677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參訪活動係依本公司</w:t>
      </w:r>
      <w:r w:rsidRPr="00B20F5D">
        <w:rPr>
          <w:rFonts w:ascii="標楷體" w:eastAsia="標楷體" w:hAnsi="標楷體" w:cs="Times New Roman"/>
          <w:sz w:val="28"/>
        </w:rPr>
        <w:t>安排之參訪行程進行接待與導</w:t>
      </w:r>
      <w:proofErr w:type="gramStart"/>
      <w:r w:rsidRPr="00B20F5D">
        <w:rPr>
          <w:rFonts w:ascii="標楷體" w:eastAsia="標楷體" w:hAnsi="標楷體" w:cs="Times New Roman"/>
          <w:sz w:val="28"/>
        </w:rPr>
        <w:t>覽</w:t>
      </w:r>
      <w:proofErr w:type="gramEnd"/>
      <w:r w:rsidRPr="00B20F5D">
        <w:rPr>
          <w:rFonts w:ascii="標楷體" w:eastAsia="標楷體" w:hAnsi="標楷體" w:cs="Times New Roman"/>
          <w:sz w:val="28"/>
        </w:rPr>
        <w:t>解說</w:t>
      </w:r>
      <w:r w:rsidRPr="00B20F5D">
        <w:rPr>
          <w:rFonts w:ascii="標楷體" w:eastAsia="標楷體" w:hAnsi="標楷體" w:cs="Times New Roman" w:hint="eastAsia"/>
          <w:sz w:val="28"/>
        </w:rPr>
        <w:t>，經排定確認之行程，非經本公司同意，參訪團體不得擅自更改活動內容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參訪團體如因故無法如期參訪，應於原訂</w:t>
      </w:r>
      <w:r w:rsidRPr="00C5294E">
        <w:rPr>
          <w:rFonts w:ascii="標楷體" w:eastAsia="標楷體" w:hAnsi="標楷體" w:cs="Times New Roman"/>
          <w:b/>
          <w:color w:val="000000" w:themeColor="text1"/>
          <w:sz w:val="28"/>
          <w:u w:val="single"/>
        </w:rPr>
        <w:t>申請參訪日期3個工作日前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以電子郵件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或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傳真方式通知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取消或延期，但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應以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一次為限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</w:t>
      </w:r>
      <w:r w:rsidR="004D23BF">
        <w:rPr>
          <w:rFonts w:ascii="標楷體" w:eastAsia="標楷體" w:hAnsi="標楷體" w:cs="Times New Roman" w:hint="eastAsia"/>
          <w:color w:val="000000" w:themeColor="text1"/>
          <w:sz w:val="28"/>
        </w:rPr>
        <w:t>自行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負責維護參訪期間之秩序及人員安全，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每達25人須配置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隨</w:t>
      </w:r>
      <w:r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隊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師長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至少一人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協助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參訪團體申請時須提供參訪人員名冊，內容包含參訪團體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帶隊者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及成員姓名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參訪過程中如有特定禁止錄影、錄音及拍照之地點或設施，應配合辦理，違反規定而影響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權益者，須負相關法律責任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參訪團體應遵守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各</w:t>
      </w:r>
      <w:proofErr w:type="gramStart"/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參訪點之</w:t>
      </w:r>
      <w:proofErr w:type="gramEnd"/>
      <w:r w:rsidRPr="00C5294E">
        <w:rPr>
          <w:rFonts w:ascii="標楷體" w:eastAsia="標楷體" w:hAnsi="標楷體" w:cs="Times New Roman"/>
          <w:color w:val="000000" w:themeColor="text1"/>
          <w:sz w:val="28"/>
        </w:rPr>
        <w:t>門禁管制規定，未經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接待人員引導或允許，不得進入管制區域</w:t>
      </w:r>
      <w:r w:rsidR="00EE3D86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參訪團體應就參加人員自行辦理相關保險。行程中，參訪者若發生身體傷亡或財物損失，應自行負責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4B1B11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如遇特殊狀況不適宜進行參觀時，本公司得暫停開放參訪申請或調整參訪行程；發生天然災害並經台北市、新北市、桃園市其中之一主管機關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宣布停班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，當日參訪活動亦即停止，本公司不再另行通知</w:t>
      </w:r>
      <w:r w:rsidR="004B1B11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sz w:val="28"/>
        </w:rPr>
      </w:pPr>
      <w:r w:rsidRPr="00B20F5D">
        <w:rPr>
          <w:rFonts w:ascii="標楷體" w:eastAsia="標楷體" w:hAnsi="標楷體" w:cs="Times New Roman" w:hint="eastAsia"/>
          <w:b/>
          <w:sz w:val="28"/>
        </w:rPr>
        <w:t>參訪團體成員，</w:t>
      </w:r>
      <w:r w:rsidRPr="00B20F5D">
        <w:rPr>
          <w:rFonts w:ascii="標楷體" w:eastAsia="標楷體" w:hAnsi="標楷體" w:cs="Times New Roman"/>
          <w:b/>
          <w:sz w:val="28"/>
        </w:rPr>
        <w:t>如違反</w:t>
      </w:r>
      <w:r w:rsidRPr="00B20F5D">
        <w:rPr>
          <w:rFonts w:ascii="標楷體" w:eastAsia="標楷體" w:hAnsi="標楷體" w:cs="Times New Roman" w:hint="eastAsia"/>
          <w:b/>
          <w:sz w:val="28"/>
        </w:rPr>
        <w:t>上</w:t>
      </w:r>
      <w:r w:rsidRPr="00B20F5D">
        <w:rPr>
          <w:rFonts w:ascii="標楷體" w:eastAsia="標楷體" w:hAnsi="標楷體" w:cs="Times New Roman"/>
          <w:b/>
          <w:sz w:val="28"/>
        </w:rPr>
        <w:t>述規定</w:t>
      </w:r>
      <w:r w:rsidRPr="00B20F5D">
        <w:rPr>
          <w:rFonts w:ascii="標楷體" w:eastAsia="標楷體" w:hAnsi="標楷體" w:cs="Times New Roman" w:hint="eastAsia"/>
          <w:b/>
          <w:sz w:val="28"/>
        </w:rPr>
        <w:t>之情事，得視情節輕重，現場予以糾正、制止或停止參觀行程；情節嚴重者，本公司將拒絕其申請參</w:t>
      </w:r>
      <w:r w:rsidRPr="00B20F5D">
        <w:rPr>
          <w:rFonts w:ascii="標楷體" w:eastAsia="標楷體" w:hAnsi="標楷體" w:cs="Times New Roman" w:hint="eastAsia"/>
          <w:b/>
          <w:sz w:val="28"/>
        </w:rPr>
        <w:lastRenderedPageBreak/>
        <w:t>觀；</w:t>
      </w:r>
      <w:r w:rsidRPr="00B20F5D">
        <w:rPr>
          <w:rFonts w:ascii="標楷體" w:eastAsia="標楷體" w:hAnsi="標楷體" w:cs="Times New Roman"/>
          <w:b/>
          <w:sz w:val="28"/>
        </w:rPr>
        <w:t>發生人員傷亡、個人財物損失或系統設備設施損壞時，</w:t>
      </w:r>
      <w:r w:rsidRPr="00B20F5D">
        <w:rPr>
          <w:rFonts w:ascii="標楷體" w:eastAsia="標楷體" w:hAnsi="標楷體" w:cs="Times New Roman" w:hint="eastAsia"/>
          <w:b/>
          <w:sz w:val="28"/>
        </w:rPr>
        <w:t>須負損害賠償及相關法律責任，該申請單位亦負連帶賠償責任</w:t>
      </w:r>
      <w:r>
        <w:rPr>
          <w:rFonts w:ascii="標楷體" w:eastAsia="標楷體" w:hAnsi="標楷體" w:cs="Times New Roman" w:hint="eastAsia"/>
          <w:b/>
          <w:sz w:val="28"/>
        </w:rPr>
        <w:t>。</w:t>
      </w:r>
    </w:p>
    <w:p w:rsidR="00C46E70" w:rsidRPr="004C0A1E" w:rsidRDefault="00C46E70" w:rsidP="004C0A1E">
      <w:pPr>
        <w:pStyle w:val="a3"/>
        <w:numPr>
          <w:ilvl w:val="0"/>
          <w:numId w:val="21"/>
        </w:numPr>
        <w:tabs>
          <w:tab w:val="left" w:pos="1134"/>
        </w:tabs>
        <w:ind w:leftChars="0"/>
        <w:rPr>
          <w:rFonts w:ascii="標楷體" w:eastAsia="標楷體" w:hAnsi="標楷體" w:cs="Times New Roman"/>
          <w:color w:val="FF0000"/>
          <w:sz w:val="28"/>
          <w:u w:val="single"/>
        </w:rPr>
      </w:pPr>
      <w:r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防疫</w:t>
      </w:r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管理</w:t>
      </w:r>
      <w:r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規範：</w:t>
      </w:r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來賓於參訪日前14天內自行列印並完成「</w:t>
      </w:r>
      <w:proofErr w:type="gramStart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捷乘歡迎</w:t>
      </w:r>
      <w:proofErr w:type="gramEnd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-桃園捷運公司參訪外賓健康聲明書」之</w:t>
      </w:r>
      <w:r w:rsidR="004C0A1E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基本資料填寫</w:t>
      </w:r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(</w:t>
      </w:r>
      <w:proofErr w:type="gramStart"/>
      <w:r w:rsidR="000F1A75" w:rsidRPr="004C0A1E">
        <w:rPr>
          <w:rFonts w:ascii="標楷體" w:eastAsia="標楷體" w:hAnsi="標楷體" w:cs="Times New Roman" w:hint="eastAsia"/>
          <w:b/>
          <w:color w:val="FF0000"/>
          <w:sz w:val="28"/>
          <w:u w:val="single"/>
        </w:rPr>
        <w:t>額溫除外</w:t>
      </w:r>
      <w:proofErr w:type="gramEnd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)，於參訪當日攜帶，進入廠區前由本公司同仁協助量測體溫後填入表格，發燒外賓(</w:t>
      </w:r>
      <w:proofErr w:type="gramStart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額溫超過</w:t>
      </w:r>
      <w:proofErr w:type="gramEnd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37.5 ℃)恕難同意進入參訪，並應至少安排一名師生陪同於青</w:t>
      </w:r>
      <w:proofErr w:type="gramStart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埔</w:t>
      </w:r>
      <w:proofErr w:type="gramEnd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機廠大門休息區等候；進入</w:t>
      </w:r>
      <w:proofErr w:type="gramStart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廠區請全程</w:t>
      </w:r>
      <w:proofErr w:type="gramEnd"/>
      <w:r w:rsidR="000F1A75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佩</w:t>
      </w:r>
      <w:r w:rsidR="00536F8A" w:rsidRPr="004C0A1E">
        <w:rPr>
          <w:rFonts w:ascii="標楷體" w:eastAsia="標楷體" w:hAnsi="標楷體" w:cs="Times New Roman" w:hint="eastAsia"/>
          <w:color w:val="FF0000"/>
          <w:sz w:val="28"/>
          <w:u w:val="single"/>
        </w:rPr>
        <w:t>戴口罩，並請您一同落實防疫新生活運動，勤洗手及保持社交安全距離。</w:t>
      </w:r>
    </w:p>
    <w:p w:rsidR="0031519C" w:rsidRPr="00942466" w:rsidRDefault="00942466" w:rsidP="00942466">
      <w:pPr>
        <w:widowControl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/>
          <w:b/>
          <w:sz w:val="28"/>
        </w:rPr>
        <w:br w:type="page"/>
      </w:r>
    </w:p>
    <w:p w:rsidR="00942466" w:rsidRPr="000A321C" w:rsidRDefault="00942466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</w:rPr>
      </w:pPr>
      <w:r w:rsidRPr="00942466">
        <w:rPr>
          <w:rFonts w:ascii="標楷體" w:eastAsia="標楷體" w:hAnsi="標楷體" w:cs="Times New Roman" w:hint="eastAsia"/>
          <w:sz w:val="28"/>
        </w:rPr>
        <w:lastRenderedPageBreak/>
        <w:t>捷運沿線</w:t>
      </w:r>
      <w:r w:rsidRPr="000A321C">
        <w:rPr>
          <w:rFonts w:ascii="標楷體" w:eastAsia="標楷體" w:hAnsi="標楷體" w:cs="Times New Roman" w:hint="eastAsia"/>
          <w:b/>
          <w:color w:val="FF0000"/>
          <w:sz w:val="28"/>
        </w:rPr>
        <w:t>行程建議</w:t>
      </w:r>
    </w:p>
    <w:p w:rsidR="00942466" w:rsidRPr="00942466" w:rsidRDefault="0031519C" w:rsidP="00942466">
      <w:pPr>
        <w:spacing w:line="500" w:lineRule="exact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Times New Roman" w:eastAsia="標楷體" w:hAnsi="Times New Roman" w:cs="Times New Roman" w:hint="eastAsia"/>
          <w:sz w:val="28"/>
        </w:rPr>
        <w:t>【</w:t>
      </w:r>
      <w:r w:rsidR="00942466" w:rsidRPr="00942466">
        <w:rPr>
          <w:rFonts w:ascii="標楷體" w:eastAsia="標楷體" w:hAnsi="標楷體" w:cs="Times New Roman" w:hint="eastAsia"/>
          <w:sz w:val="28"/>
        </w:rPr>
        <w:t>以下皆為建議行程，時間及地點依申請單位需求</w:t>
      </w:r>
      <w:r w:rsidR="00942466" w:rsidRPr="000A321C">
        <w:rPr>
          <w:rFonts w:ascii="標楷體" w:eastAsia="標楷體" w:hAnsi="標楷體" w:cs="Times New Roman" w:hint="eastAsia"/>
          <w:b/>
          <w:sz w:val="28"/>
          <w:u w:val="single"/>
        </w:rPr>
        <w:t>自行聯繫、調整</w:t>
      </w:r>
      <w:r w:rsidR="00942466" w:rsidRPr="00942466">
        <w:rPr>
          <w:rFonts w:ascii="標楷體" w:eastAsia="標楷體" w:hAnsi="標楷體" w:cs="Times New Roman" w:hint="eastAsia"/>
          <w:sz w:val="28"/>
        </w:rPr>
        <w:t>】</w:t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行程A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華泰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名品城</w:t>
            </w:r>
            <w:proofErr w:type="gramEnd"/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搭乘機場捷運至A18站。</w:t>
            </w:r>
          </w:p>
        </w:tc>
      </w:tr>
      <w:tr w:rsidR="003912E8" w:rsidRPr="00C5294E" w:rsidTr="0059070F"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參訪高鐵探索館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台灣高鐵公司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高鐵桃園站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生態教育/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塘教育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  <w:proofErr w:type="gramEnd"/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體育園區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，步行約5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8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rPr>
          <w:trHeight w:val="11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rPr>
          <w:trHeight w:val="1583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rPr>
          <w:trHeight w:val="3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認識桃園機場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第二航廈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搭乘機場捷運至A13機場第二航廈站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行程C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環球購物中心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長庚醫院站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A8長庚醫院站步行約10分鐘。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lastRenderedPageBreak/>
        <w:t>行程D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林口站後，步行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搭乘機場捷運至A8長庚醫院站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美感教育-彩繪村巡禮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蘆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竹坑口彩繪村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Default="003912E8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【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捷運周邊景點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資訊】</w:t>
      </w: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2977"/>
        <w:gridCol w:w="6662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【台灣高鐵探索館】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科技教育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交通知識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「台灣高鐵探索館」以台灣高鐵通車十年所累積的鐵道文化資產為資源，將「科技文明歷史」和「科學教育」依據活化再利用的脈絡精神，策略性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地撰繪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出交通科技教育的藍本，保存鐵道文化資產的核心價值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※每週二至週六 ，上午09:30至下午16:30。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採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團體預約，5人以上(含)即可成團預約參觀，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※建議參訪時間：1.5小時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 (03) 261-0001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地址：桃園市中壢區高鐵北路一段2號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2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https://goo.gl/9mhXA9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【青塘園】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」在台灣高鐵桃園站附近，原本是一座農業灌溉用的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塘，有調節防洪的功能，經過規劃之後，成為都市民眾的親水空間；這裡設置親水緩坡、觀景平台、木棧道、人行步道及戶外劇場等多元的遊憩空間，還曾經榮獲台灣公共建築相關大獎。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※全年無休</w:t>
            </w:r>
          </w:p>
          <w:p w:rsidR="003912E8" w:rsidRPr="00B26E4A" w:rsidRDefault="002B57A7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hyperlink r:id="rId13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電話</w:t>
              </w:r>
            </w:hyperlink>
            <w:r w:rsidR="003912E8"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：</w:t>
            </w:r>
            <w:r w:rsidR="003912E8" w:rsidRPr="00B26E4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 </w:t>
            </w:r>
            <w:r w:rsidR="003912E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(</w:t>
            </w:r>
            <w:hyperlink r:id="rId14" w:tooltip="透過 Hangouts 通話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03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)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287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-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2608</w:t>
              </w:r>
            </w:hyperlink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地址：桃園市中壢區高鐵南路二段旁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5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https://goo.gl/ZjaaHr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【華泰名品城】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GLORIA OUTLETS華泰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名品城位於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A18高鐵桃園站旁，為全台最大露天美式購物中心，第一期於2015年12月18日開幕營運，第二期於2016年12月22日正式開幕。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※每日10:00-21:00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 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地址：桃園市中壢區春德路189號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6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https://goo.gl/kCsAfN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【桃園國際機場】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認識機場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臺灣桃園國際機場位於中華民國桃園市大園區，為臺灣國際航空樞紐。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桃園國際機場現有2座客運航廈，機場內提供購物及餐飲服務，並設置公共藝術專區、特色主題候機室，提供旅客便捷及貼心之服務。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(0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5502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地址：33758桃園市大園區航站南路9號</w:t>
            </w:r>
          </w:p>
          <w:p w:rsidR="003912E8" w:rsidRPr="006D52C6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7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https://goo.gl/hYGZSv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【A8環球購物中心】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Global Mall桃園A8，主要經營樓層為B1至2樓。商場以生活便利為主要訴求，2樓是連結捷運及長庚醫院的主要通道，引進獨家特色主題餐廳、異國風味小飯館，並提供完善休憩空間；1樓複合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店型店舖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結合輕食餐飲；B1樓層則以核心生活大店為主要訴求，並結合運動生活概念，打造林口在地一日生活圈。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電話：(03)328-7599分機1111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地址：桃園市龜山區復興一路8號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8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https://goo.gl/vEVLFs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【桃園酒廠】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DIY體驗課程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桃園酒廠是北部擁有最大產出率的酒廠，整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併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台北酒廠、板橋酒廠、樹林酒廠後，目前為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全台第一家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現代化設備最新的製酒工廠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也是唯一生產日式清酒的釀製廠，廠內詳盡介紹悠久釀酒歷史，從米的挑選、浸泡、到酒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麴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發酵等製程，皆以小型模型完整呈現。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酒廠特別針對團體開設DIY體驗課程，鹽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麴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、酒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粕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手工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皂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教學製作過程簡單，大、小朋友都玩得不亦樂乎。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328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3001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分機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340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地址：桃園市龜山區文化一路55號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9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https://goo.gl/uTfHj8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917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591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【三井OUTLET】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MITSUI OUTLET PARK 林口，為北台灣最大的國際級Outlet park，佔地6.74公頃，。Outlet park於2016年1月27日開幕營運，共引進220家店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舖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以及威秀影城。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三井OUTLET透過簡單的動線規劃跟寬敞舒適的樓層構造，讓民眾享受良好的購物環境、滿足其休閒娛樂需求，並致力於營造美食天堂。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(02)2606-8666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地址：新北市林口區文化三路一段356號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0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https://goo.gl/yJ9oyL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【蘆竹坑口彩繪村】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坑口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彩繪村位在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具有百年歷史的蘆竹「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誠聖宮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」旁，在紅瓦農舍的街道上就可以欣賞以在地農村特色入畫的童趣風格。隨著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藝術造鄉所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推動的社區彩繪活動，居民通力合作紛紛投入彩繪社區牆面，坑口社區逐漸轉型並打響名氣成為彩繪村落。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彩繪村共分成四大區塊，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包括誠聖宮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周邊、彩繪二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巷區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、永純化工區，以及海山路沿線等，讓人覺得處處充滿驚喜。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354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4246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蘆竹區坑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菓路、海山路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1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https://goo.gl/uUfx32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C40682" w:rsidRPr="00C40682" w:rsidRDefault="00C40682" w:rsidP="003912E8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C40682" w:rsidRPr="00C40682" w:rsidSect="002142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FF" w:rsidRDefault="001772FF" w:rsidP="00A42529">
      <w:r>
        <w:separator/>
      </w:r>
    </w:p>
  </w:endnote>
  <w:endnote w:type="continuationSeparator" w:id="0">
    <w:p w:rsidR="001772FF" w:rsidRDefault="001772FF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FF" w:rsidRDefault="001772FF" w:rsidP="00A42529">
      <w:r>
        <w:separator/>
      </w:r>
    </w:p>
  </w:footnote>
  <w:footnote w:type="continuationSeparator" w:id="0">
    <w:p w:rsidR="001772FF" w:rsidRDefault="001772FF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14A"/>
    <w:multiLevelType w:val="hybridMultilevel"/>
    <w:tmpl w:val="36361EAA"/>
    <w:lvl w:ilvl="0" w:tplc="0D1C539C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F85696"/>
    <w:multiLevelType w:val="hybridMultilevel"/>
    <w:tmpl w:val="96305B74"/>
    <w:lvl w:ilvl="0" w:tplc="34480C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D959A6"/>
    <w:multiLevelType w:val="hybridMultilevel"/>
    <w:tmpl w:val="F8BA8A20"/>
    <w:lvl w:ilvl="0" w:tplc="2BFE0F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AD36C0"/>
    <w:multiLevelType w:val="hybridMultilevel"/>
    <w:tmpl w:val="4896F0E4"/>
    <w:lvl w:ilvl="0" w:tplc="E9DC3840">
      <w:start w:val="1"/>
      <w:numFmt w:val="taiwaneseCountingThousand"/>
      <w:lvlText w:val="%1、"/>
      <w:lvlJc w:val="left"/>
      <w:pPr>
        <w:ind w:left="907" w:hanging="6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E707C"/>
    <w:multiLevelType w:val="hybridMultilevel"/>
    <w:tmpl w:val="FDB489AE"/>
    <w:lvl w:ilvl="0" w:tplc="7F88F1CC">
      <w:start w:val="1"/>
      <w:numFmt w:val="ideographLegalTraditional"/>
      <w:lvlText w:val="%1、"/>
      <w:lvlJc w:val="left"/>
      <w:pPr>
        <w:ind w:left="9553" w:hanging="480"/>
      </w:pPr>
      <w:rPr>
        <w:b/>
        <w:lang w:val="en-US"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5">
    <w:nsid w:val="2F03397B"/>
    <w:multiLevelType w:val="hybridMultilevel"/>
    <w:tmpl w:val="AE206EB0"/>
    <w:lvl w:ilvl="0" w:tplc="DA7ECCD4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45CC5922"/>
    <w:multiLevelType w:val="hybridMultilevel"/>
    <w:tmpl w:val="F036CD4C"/>
    <w:lvl w:ilvl="0" w:tplc="DF7C5930">
      <w:start w:val="1"/>
      <w:numFmt w:val="taiwaneseCountingThousand"/>
      <w:lvlText w:val="%1、"/>
      <w:lvlJc w:val="left"/>
      <w:pPr>
        <w:ind w:left="9753" w:hanging="95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4FB17B85"/>
    <w:multiLevelType w:val="hybridMultilevel"/>
    <w:tmpl w:val="A0D0C018"/>
    <w:lvl w:ilvl="0" w:tplc="360CC9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DAAF6D6">
      <w:start w:val="1"/>
      <w:numFmt w:val="decimal"/>
      <w:suff w:val="space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1474DF"/>
    <w:multiLevelType w:val="hybridMultilevel"/>
    <w:tmpl w:val="6C6AA69A"/>
    <w:lvl w:ilvl="0" w:tplc="EC74AD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046EE1"/>
    <w:multiLevelType w:val="hybridMultilevel"/>
    <w:tmpl w:val="1384FFE4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7D2ADB"/>
    <w:multiLevelType w:val="hybridMultilevel"/>
    <w:tmpl w:val="C23AA06C"/>
    <w:lvl w:ilvl="0" w:tplc="E76EE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17"/>
  </w:num>
  <w:num w:numId="7">
    <w:abstractNumId w:val="8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756E"/>
    <w:rsid w:val="0007345B"/>
    <w:rsid w:val="00097677"/>
    <w:rsid w:val="000A321C"/>
    <w:rsid w:val="000A42C8"/>
    <w:rsid w:val="000F1A75"/>
    <w:rsid w:val="001110A4"/>
    <w:rsid w:val="00111546"/>
    <w:rsid w:val="00117A42"/>
    <w:rsid w:val="0014268B"/>
    <w:rsid w:val="00144321"/>
    <w:rsid w:val="00146278"/>
    <w:rsid w:val="00150DDE"/>
    <w:rsid w:val="00174B8F"/>
    <w:rsid w:val="001772FF"/>
    <w:rsid w:val="001A1495"/>
    <w:rsid w:val="001D165E"/>
    <w:rsid w:val="001E3B06"/>
    <w:rsid w:val="001E4C0D"/>
    <w:rsid w:val="001F5A42"/>
    <w:rsid w:val="0021424E"/>
    <w:rsid w:val="0022376D"/>
    <w:rsid w:val="00225021"/>
    <w:rsid w:val="0024013D"/>
    <w:rsid w:val="0025551B"/>
    <w:rsid w:val="00282995"/>
    <w:rsid w:val="00292467"/>
    <w:rsid w:val="00294BC8"/>
    <w:rsid w:val="002A3D9A"/>
    <w:rsid w:val="002A5470"/>
    <w:rsid w:val="002B0056"/>
    <w:rsid w:val="002B57A7"/>
    <w:rsid w:val="002C23B6"/>
    <w:rsid w:val="002C65CD"/>
    <w:rsid w:val="002D2A5D"/>
    <w:rsid w:val="002F4073"/>
    <w:rsid w:val="0031519C"/>
    <w:rsid w:val="003163C3"/>
    <w:rsid w:val="00382314"/>
    <w:rsid w:val="003912E8"/>
    <w:rsid w:val="003D1FB5"/>
    <w:rsid w:val="003E7CD4"/>
    <w:rsid w:val="003F18C2"/>
    <w:rsid w:val="00403550"/>
    <w:rsid w:val="004246D3"/>
    <w:rsid w:val="00425578"/>
    <w:rsid w:val="00482969"/>
    <w:rsid w:val="0048781F"/>
    <w:rsid w:val="004B1B11"/>
    <w:rsid w:val="004C0A1E"/>
    <w:rsid w:val="004C28BC"/>
    <w:rsid w:val="004D23BF"/>
    <w:rsid w:val="004D312D"/>
    <w:rsid w:val="0050010C"/>
    <w:rsid w:val="00536F8A"/>
    <w:rsid w:val="0056641F"/>
    <w:rsid w:val="005A24B0"/>
    <w:rsid w:val="005B0D39"/>
    <w:rsid w:val="005B2303"/>
    <w:rsid w:val="005D25BF"/>
    <w:rsid w:val="005D3390"/>
    <w:rsid w:val="006079FF"/>
    <w:rsid w:val="00636FDA"/>
    <w:rsid w:val="006A6FD6"/>
    <w:rsid w:val="006B1C20"/>
    <w:rsid w:val="006B5286"/>
    <w:rsid w:val="006C544B"/>
    <w:rsid w:val="006D5B17"/>
    <w:rsid w:val="006F6876"/>
    <w:rsid w:val="006F7800"/>
    <w:rsid w:val="00715BED"/>
    <w:rsid w:val="00721370"/>
    <w:rsid w:val="00721B60"/>
    <w:rsid w:val="00766523"/>
    <w:rsid w:val="007B08D5"/>
    <w:rsid w:val="007F68A1"/>
    <w:rsid w:val="008061EB"/>
    <w:rsid w:val="008840A5"/>
    <w:rsid w:val="00896BCC"/>
    <w:rsid w:val="008A1B1D"/>
    <w:rsid w:val="008B5A56"/>
    <w:rsid w:val="008F4FB9"/>
    <w:rsid w:val="00901F26"/>
    <w:rsid w:val="00915547"/>
    <w:rsid w:val="00942466"/>
    <w:rsid w:val="00952A56"/>
    <w:rsid w:val="00971D7B"/>
    <w:rsid w:val="009B40D4"/>
    <w:rsid w:val="009B566A"/>
    <w:rsid w:val="00A42529"/>
    <w:rsid w:val="00A5583A"/>
    <w:rsid w:val="00A82190"/>
    <w:rsid w:val="00AB3BBE"/>
    <w:rsid w:val="00AB4606"/>
    <w:rsid w:val="00AD7AB1"/>
    <w:rsid w:val="00AE4541"/>
    <w:rsid w:val="00B10246"/>
    <w:rsid w:val="00B1263E"/>
    <w:rsid w:val="00B3690B"/>
    <w:rsid w:val="00B7182C"/>
    <w:rsid w:val="00B801C2"/>
    <w:rsid w:val="00BA44AA"/>
    <w:rsid w:val="00BB6AED"/>
    <w:rsid w:val="00BC251B"/>
    <w:rsid w:val="00BC5DB6"/>
    <w:rsid w:val="00BD13FA"/>
    <w:rsid w:val="00BD52FE"/>
    <w:rsid w:val="00BE5B29"/>
    <w:rsid w:val="00C041BD"/>
    <w:rsid w:val="00C1238A"/>
    <w:rsid w:val="00C40682"/>
    <w:rsid w:val="00C46E70"/>
    <w:rsid w:val="00C52B9A"/>
    <w:rsid w:val="00C77982"/>
    <w:rsid w:val="00C8438D"/>
    <w:rsid w:val="00CB687F"/>
    <w:rsid w:val="00D24D04"/>
    <w:rsid w:val="00D26CED"/>
    <w:rsid w:val="00D27B97"/>
    <w:rsid w:val="00D55E6B"/>
    <w:rsid w:val="00D573AD"/>
    <w:rsid w:val="00D64ABF"/>
    <w:rsid w:val="00DA5386"/>
    <w:rsid w:val="00DC073B"/>
    <w:rsid w:val="00DC62A0"/>
    <w:rsid w:val="00DD7ED5"/>
    <w:rsid w:val="00DF7468"/>
    <w:rsid w:val="00E96BE4"/>
    <w:rsid w:val="00EA0538"/>
    <w:rsid w:val="00EB3CE0"/>
    <w:rsid w:val="00EC20C8"/>
    <w:rsid w:val="00EE3D86"/>
    <w:rsid w:val="00F05CA2"/>
    <w:rsid w:val="00F20563"/>
    <w:rsid w:val="00F468B6"/>
    <w:rsid w:val="00F75AB3"/>
    <w:rsid w:val="00F8362A"/>
    <w:rsid w:val="00F905BD"/>
    <w:rsid w:val="00FE2D96"/>
    <w:rsid w:val="00FF20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metro.com.tw/tymetro-new/tw/_pages/travel-guide/ticket.html" TargetMode="External"/><Relationship Id="rId13" Type="http://schemas.openxmlformats.org/officeDocument/2006/relationships/hyperlink" Target="https://www.google.com/search?rlz=1C1GCEA_enTW773TW773&amp;q=%E9%9D%92%E5%A1%98%E5%9C%92%E9%81%8A%E5%AE%A2%E4%B8%AD%E5%BF%83+%E9%9B%BB%E8%A9%B1&amp;ludocid=4462271339624409586&amp;sa=X&amp;ved=2ahUKEwiEvLLOtPbfAhUQhrwKHUC1AoYQ6BMwFXoECAUQDg" TargetMode="External"/><Relationship Id="rId18" Type="http://schemas.openxmlformats.org/officeDocument/2006/relationships/hyperlink" Target="https://goo.gl/vEVLF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uUfx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.gl/9mhXA9" TargetMode="External"/><Relationship Id="rId17" Type="http://schemas.openxmlformats.org/officeDocument/2006/relationships/hyperlink" Target="https://goo.gl/hYGZ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kCsAfN" TargetMode="External"/><Relationship Id="rId20" Type="http://schemas.openxmlformats.org/officeDocument/2006/relationships/hyperlink" Target="https://goo.gl/yJ9oy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len.lu@tymetro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ZjaaH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s://goo.gl/uTfHj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search?rlz=1C1GCEA_enTW773TW773&amp;ei=20pBXMf6BIO88QXJ7LnACw&amp;q=%E9%9D%92%E5%A1%98%E5%9C%92&amp;oq=%E9%9D%92%E5%A1%98%E5%9C%92&amp;gs_l=psy-ab.3..35i39l2j0l8.18414.21047..21387...0.0..1.166.781.14j1......0....1..gws-wiz.......0i71j0i67j0i5i30j0i131j0i3j0i30j0i7i30.09c23Baaxj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845</Words>
  <Characters>4818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盧韋任</cp:lastModifiedBy>
  <cp:revision>6</cp:revision>
  <cp:lastPrinted>2017-05-19T05:09:00Z</cp:lastPrinted>
  <dcterms:created xsi:type="dcterms:W3CDTF">2022-06-30T09:36:00Z</dcterms:created>
  <dcterms:modified xsi:type="dcterms:W3CDTF">2022-09-13T07:52:00Z</dcterms:modified>
</cp:coreProperties>
</file>